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82" w:rsidRDefault="009C1082" w:rsidP="00C738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Аннотация к  рабочей программе учителя-логопеда для детей 5</w:t>
      </w:r>
      <w:r w:rsidR="001D68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-7 лет  с нарушениями речи  2023-2024</w:t>
      </w:r>
      <w:r w:rsidRPr="009C10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9C10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уч</w:t>
      </w:r>
      <w:proofErr w:type="gramStart"/>
      <w:r w:rsidRPr="009C10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.г</w:t>
      </w:r>
      <w:proofErr w:type="gramEnd"/>
      <w:r w:rsidRPr="009C10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од</w:t>
      </w:r>
      <w:proofErr w:type="spellEnd"/>
    </w:p>
    <w:p w:rsidR="00C7382E" w:rsidRPr="009C1082" w:rsidRDefault="00C7382E" w:rsidP="00C738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Представленная «Рабочая программа </w:t>
      </w: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учителя-логопеда» </w:t>
      </w: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(далее «Программа») предназначена для работы учителя-логопеда дошкольной организации, в которой воспитываются дети с нарушениями речи  5ти – 7 летнего возраста. Принято считать, что к группе детей с  нарушениями речи относятся дети с общим недоразвитием речи различного генеза (по клинико-педагогической классификации).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«Программа» обеспечивает образовательную деятельность   для детей с ОНР</w:t>
      </w: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,Ф</w:t>
      </w:r>
      <w:proofErr w:type="gramEnd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Н,ФФНР. Программа определяет возможные пути  включения учителя-логопеда в работу МКДОУ в условиях  ФГОС</w:t>
      </w:r>
      <w:r w:rsidR="001D68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ФОП</w:t>
      </w: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 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достижения равных возможностей.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логопедии актуальность проблемы  диагностики и коррекции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нарушений речевого развития детей </w:t>
      </w: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обусловлена</w:t>
      </w:r>
      <w:proofErr w:type="gramEnd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ростом числа детей дошкольного возраста с нарушениями речевого развития, которые часто приводят к тяжелым системным речевым нарушениям в дошкольном и школьном возрасте. Это обусловливает актуальность «Программы» и необходимость ее внедрения в практику образования.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Методологической основой программы  является системно – </w:t>
      </w:r>
      <w:proofErr w:type="spell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</w:t>
      </w: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личностно-ориентированные, проблемно-поискового характера.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учитывает  концептуальные положения общей и коррекционной педагогики, педагогической и специальной психологии.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базируется:</w:t>
      </w:r>
    </w:p>
    <w:p w:rsidR="009C1082" w:rsidRPr="009C1082" w:rsidRDefault="009C1082" w:rsidP="009C10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современных представлениях лингвистики о языке, как  важнейшем средстве общения людей, освоения окружающей  действительности и </w:t>
      </w: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познания мира;</w:t>
      </w:r>
    </w:p>
    <w:p w:rsidR="009C1082" w:rsidRPr="009C1082" w:rsidRDefault="009C1082" w:rsidP="009C10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философской теории познания, теории речевой  деятельности: о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взаимосвязях</w:t>
      </w:r>
      <w:proofErr w:type="gramEnd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и  мышления, речевой и познавательной деятельности.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с учетом целей и задач основной образовательной программы ДОО,  требований Федерального Государственного образовательного стандарта дошкольного образования (ФГОС ДО</w:t>
      </w:r>
      <w:r w:rsidR="001D6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ФОП ДО</w:t>
      </w: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потребностей и возможностей воспитанников </w:t>
      </w: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разработки специального федерального государственного стандарта образования определена тем, что дети с ОВЗ могут реализовать свой потенциал лишь при условии вовремя начатого и адекватно организованного обучения и воспитания - удовлетворения как общих с нормально развивающимися детьми, так и их особых образовательных потребностей, заданных характером нарушения их развития.</w:t>
      </w:r>
    </w:p>
    <w:p w:rsidR="009C1082" w:rsidRPr="009C1082" w:rsidRDefault="009C1082" w:rsidP="009C10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учителя-логопеда  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является дополнительным структурным  компонентом образовательной программы ДОО и в совокупности обеспечивает разностороннее развитие ребенка с речевыми расстройствами и подготовку его к школьному обучению.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помощь детям с отклонениями в развитии является одним из приоритетных направлений в области образования.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содержит материал для коррекционной деятельности, т.е. логопедической работы, соответствующей требованиям ФГОС ДО</w:t>
      </w:r>
      <w:r w:rsidR="001D6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ФОП ДО</w:t>
      </w: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детьми с  нарушениями речи  от 5-ти до 7лет.</w:t>
      </w:r>
      <w:proofErr w:type="gramEnd"/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Данная Рабочая Программа является нормативно - управленческим документом дошкольного образовательного учреждения, характеризующим систему психолого-педагогического сопровождения детей с нарушениями речи в условиях </w:t>
      </w:r>
      <w:proofErr w:type="spellStart"/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</w:t>
      </w:r>
      <w:proofErr w:type="gramStart"/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proofErr w:type="spellEnd"/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proofErr w:type="gramEnd"/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образовательного процесса.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Нормативно-правовую основу для разработки Рабочей Программы коррекционно-развивающей образовательной деятельности учителя-логопеда разрабатывается в соответствии </w:t>
      </w:r>
      <w:proofErr w:type="gramStart"/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-Законом РФ от 29.12.2012 № 273-Ф3 «Об образовании в Российской Федерации»;</w:t>
      </w:r>
    </w:p>
    <w:p w:rsid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-Приказом Министерства образования и науки РФ от 17.</w:t>
      </w:r>
      <w:r w:rsidR="001D680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10.2013 № 1155 «Об утверждении Ф</w:t>
      </w: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едерального государственного образовательного стандарта дошкольного образования»;</w:t>
      </w:r>
    </w:p>
    <w:p w:rsidR="001D6800" w:rsidRPr="009C1082" w:rsidRDefault="001D6800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-Приказом Министерства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просвещения РФ от 25.11.2022  «Об утверждении Федеральной образовательной программы</w:t>
      </w:r>
      <w:bookmarkStart w:id="0" w:name="_GoBack"/>
      <w:bookmarkEnd w:id="0"/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дошкольного образования»;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 образовательным программам дошкольного образования»;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-Основной образовательной программой дошкольного образования (адаптированной основной образовательной программой дошкольного образования), разработанной и утвержденной ДОУ с учётом примерной основной общеобразовательной программы дошкольного образования;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-Уставом ДОУ.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-Программа логопедической работы по преодолению фонетико-фонематического недоразвития речи у детей. Авторы: Т. Б. Филичева, Г. В. Чиркина;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-Программа логопедической работы по преодолению общего недоразвития речи у детей. Авторы: Т.Б. Филичева, Г.В. Чиркина, Т.В. Туманова;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 логопедическом пункте ДОУ;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также разработки отечественных ученых в области общей и специальной педагогики и психологии.</w:t>
      </w:r>
    </w:p>
    <w:p w:rsidR="009C1082" w:rsidRPr="009C1082" w:rsidRDefault="009C1082" w:rsidP="009C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состоит из обязательной части не менее 60% и части, формируемой участниками образовательных отношений не более 40%. Обе части являются взаимодополняющими.</w:t>
      </w: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Программа включает три основных раздела: целевой, содержательный и организационный, в каждом, из которых отражается обязательная часть и часть, формируемая участниками образовательных отношений.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1082" w:rsidRPr="009C1082" w:rsidRDefault="009C1082" w:rsidP="009C10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программы положены следующие принципы: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-принцип опережающего подхода</w:t>
      </w: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  диктующий необходимость раннего выявления детей с функциональными и органическими отклонениями в развитии, с одной стороны, и разработку адекватного логопедического воздействия – с другой;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-принцип развивающего подхода </w:t>
      </w: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(основывается на идее Л. С. Выготского о «зоне ближайшего развития»),  заключающийся в том, что обучение должно вести за собой развитие ребёнка;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-принцип полифункционального подхода</w:t>
      </w: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предусматривающий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одновременное решение нескольких коррекционных задач в структуре одного занятия;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-принцип сознательности и активности детей</w:t>
      </w: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означающий, что педагог должен предусматривать в своей работе приёмы активизации познавательных способностей детей. Перед ребёнком  необходимо ставить познавательные задачи, в решении которых он опирается на собственный опыт. Этот принцип способствует более интенсивному психическому развитию дошкольников и предусматривает понимание ребёнком материала и успешное применение его в практической деятельности в дальнейшем;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-принцип доступности и индивидуализации</w:t>
      </w: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предусматривающий учёт возрастных, физиологических особенностей и характера патологического процесса. Действие этого принципа строится на преемственности двигательных, речевых заданий;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-принцип постепенного повышения требований</w:t>
      </w: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предполагающий 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постепенный переход от более простых к более сложным заданиям по мере овладения и закрепления формирующихся навыков;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-принцип наглядности</w:t>
      </w: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обеспечивающий тесную взаимосвязь и широкое взаимодействие всех  анализаторных систем организма с целью обогащения слуховых, зрительных  и  двигательных образов детей.</w:t>
      </w:r>
    </w:p>
    <w:p w:rsidR="009C1082" w:rsidRPr="009C1082" w:rsidRDefault="009C1082" w:rsidP="009C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работы с детьми является игровая деятельность — основная форма деятельности дошкольников. Все коррекционно-развивающие (индивидуальные и подгрупповые) занятия, в соответствии с Рабочей программой носят игровой характер, насыщены разнообразными играми и развивающими игровыми упражнениями.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1082" w:rsidRPr="009C1082" w:rsidRDefault="009C1082" w:rsidP="009C10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ФГОС </w:t>
      </w: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«Программе» учитываются: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индивидуальные потребности ребенка с нарушениями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речи, связанные с его жизненной ситуацией и состоянием здоровья, определяющие особые условия получения им образовани</w:t>
      </w: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далее—особые образовательные потребности), индивидуальные потребности детей с нарушениями речи;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возможности освоения ребенком с нарушением речи «Программы» на разных этапах ее реализации;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специальные условия для получения образования детьми с ОНР, </w:t>
      </w: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использование специальных методов, методических пособий и</w:t>
      </w:r>
      <w:r w:rsidR="00C738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дидактических материалов, проведение</w:t>
      </w:r>
      <w:r w:rsidR="00C73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групповых и индивидуальных кор</w:t>
      </w: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рекционных занятий и осуществления квалифицированной коррекции нарушений их развития.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«Программа» также  строится на основе </w:t>
      </w:r>
      <w:r w:rsidRPr="009C108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принципов  дошкольного  образования, </w:t>
      </w: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изложенных в ФГОС </w:t>
      </w: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-полноценное проживание ребенком всех этапов детства, обогащени</w:t>
      </w: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амплификация) детского развития;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-поддержка инициативы детей в различных видах деятельности;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-сотрудничество организации с семьями;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-приобщение детей к социокультурным нормам, традициям семьи,</w:t>
      </w:r>
      <w:r w:rsidR="00C73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 и государства;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познавательных интересов и познавательных действий  ребенка в различных видах деятельности;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этнокультурной ситуации развития детей.</w:t>
      </w:r>
    </w:p>
    <w:p w:rsidR="009C1082" w:rsidRPr="009C1082" w:rsidRDefault="009C1082" w:rsidP="009C10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определено с учетом дидактических принципов: от простого к </w:t>
      </w:r>
      <w:proofErr w:type="gramStart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сложному</w:t>
      </w:r>
      <w:proofErr w:type="gramEnd"/>
      <w:r w:rsidRPr="009C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систематичность, доступность и повторяемость материала, опора на сохранное звено, комплексность с точки развития речи. Реализация принципа комплексности способствует более высоким темпам общего и речевого развития детей и предусматривает совместную работу учителя - логопеда, воспитателя, музыкального руководителя, руководителя физического воспитания, медицинского работника.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 программы —</w:t>
      </w: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создать условия для формирования полноценной фонетической и лексико-грамматической системы языка, развития фонематического восприятия и навыков первоначального звукового анализа и синтеза у детей с нарушениями речи (ФНР, ФФНР, ОНР и др. речевыми патологиями), зачисленных на логопедический пункт ДОУ.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процессе коррекционного процесса решаются</w:t>
      </w:r>
      <w:r w:rsidRPr="009C1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следующие задачи: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C1082" w:rsidRPr="009C1082" w:rsidRDefault="009C1082" w:rsidP="009C108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выявление и своевременное предупреждение речевых нарушений;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преодоление недостатков в речевом развитии;</w:t>
      </w:r>
    </w:p>
    <w:p w:rsidR="009C1082" w:rsidRPr="009C1082" w:rsidRDefault="009C1082" w:rsidP="009C108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воспитание артикуляционных навыков звукопроизношения и развитие слухового восприятия;</w:t>
      </w:r>
    </w:p>
    <w:p w:rsidR="009C1082" w:rsidRPr="009C1082" w:rsidRDefault="009C1082" w:rsidP="009C108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нормализация звукопроизношения и слоговой структуры слова;</w:t>
      </w:r>
    </w:p>
    <w:p w:rsidR="009C1082" w:rsidRPr="009C1082" w:rsidRDefault="009C1082" w:rsidP="009C108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развитие навыков звукового анализа и синтеза;</w:t>
      </w:r>
    </w:p>
    <w:p w:rsidR="009C1082" w:rsidRPr="009C1082" w:rsidRDefault="009C1082" w:rsidP="009C108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развитие лексико-грамматических категорий и связной речи (монологической и диалогической речи).</w:t>
      </w:r>
    </w:p>
    <w:p w:rsidR="009C1082" w:rsidRPr="009C1082" w:rsidRDefault="009C1082" w:rsidP="009C10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Вариативная часть.</w:t>
      </w:r>
    </w:p>
    <w:p w:rsidR="009C1082" w:rsidRPr="009C1082" w:rsidRDefault="009C1082" w:rsidP="009C10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Для реализации образовательной области «Речевое  развитие» использую </w:t>
      </w:r>
      <w:r w:rsidRPr="009C1082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 учебно-методические материалы, парциальные программы</w:t>
      </w:r>
    </w:p>
    <w:tbl>
      <w:tblPr>
        <w:tblW w:w="11077" w:type="dxa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156"/>
        <w:gridCol w:w="5756"/>
      </w:tblGrid>
      <w:tr w:rsidR="009C1082" w:rsidRPr="009C1082" w:rsidTr="00EA2C68">
        <w:trPr>
          <w:trHeight w:val="480"/>
          <w:tblCellSpacing w:w="0" w:type="dxa"/>
        </w:trPr>
        <w:tc>
          <w:tcPr>
            <w:tcW w:w="110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C1082" w:rsidRPr="009C1082" w:rsidRDefault="009C1082" w:rsidP="009C108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C1082" w:rsidRPr="009C1082" w:rsidTr="00EA2C68">
        <w:trPr>
          <w:trHeight w:val="435"/>
          <w:tblCellSpacing w:w="0" w:type="dxa"/>
        </w:trPr>
        <w:tc>
          <w:tcPr>
            <w:tcW w:w="5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C1082" w:rsidRPr="009C1082" w:rsidRDefault="009C1082" w:rsidP="009C108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Название методических пособий, парциальных программ       </w:t>
            </w:r>
          </w:p>
        </w:tc>
        <w:tc>
          <w:tcPr>
            <w:tcW w:w="5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C1082" w:rsidRPr="009C1082" w:rsidRDefault="009C1082" w:rsidP="009C108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Учебно-методические материалы (дидактические пособия)    </w:t>
            </w:r>
          </w:p>
        </w:tc>
      </w:tr>
      <w:tr w:rsidR="009C1082" w:rsidRPr="009C1082" w:rsidTr="00EA2C68">
        <w:trPr>
          <w:trHeight w:val="345"/>
          <w:tblCellSpacing w:w="0" w:type="dxa"/>
        </w:trPr>
        <w:tc>
          <w:tcPr>
            <w:tcW w:w="5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C1082" w:rsidRPr="009C1082" w:rsidRDefault="009C1082" w:rsidP="009C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  <w:p w:rsidR="009C1082" w:rsidRPr="009C1082" w:rsidRDefault="009C1082" w:rsidP="009C1082">
            <w:pPr>
              <w:spacing w:after="240" w:line="317" w:lineRule="atLeast"/>
              <w:ind w:left="20" w:right="46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bookmarkStart w:id="1" w:name="bookmark13"/>
            <w:r w:rsidRPr="009C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9C108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ПРОГРАММА ЛОГОПЕДИЧЕСКОЙ РАБОТЫ ПО ПРЕОДОЛЕНИЮ ФОНЕТИКО-ФОНЕМАТИЧЕСКОГО НАРУШЕНИЯ РЕЧИ У ДЕТЕЙ </w:t>
            </w:r>
            <w:bookmarkEnd w:id="1"/>
            <w:r w:rsidRPr="009C108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(авторы программы Т.Б. Филичева, Г.В. </w:t>
            </w:r>
            <w:r w:rsidRPr="009C108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Чиркина),</w:t>
            </w:r>
          </w:p>
          <w:p w:rsidR="009C1082" w:rsidRPr="009C1082" w:rsidRDefault="009C1082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Москва «Просвещение» 2008</w:t>
            </w:r>
          </w:p>
          <w:p w:rsidR="009C1082" w:rsidRPr="009C1082" w:rsidRDefault="009C1082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9C1082" w:rsidRPr="009C1082" w:rsidRDefault="009C1082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9C1082" w:rsidRPr="009C1082" w:rsidRDefault="009C1082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9C1082" w:rsidRPr="009C1082" w:rsidRDefault="009C1082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9C1082" w:rsidRPr="009C1082" w:rsidRDefault="009C1082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A2C68" w:rsidRDefault="00EA2C68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:rsidR="00EA2C68" w:rsidRDefault="00EA2C68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:rsidR="00EA2C68" w:rsidRDefault="00EA2C68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:rsidR="00EA2C68" w:rsidRDefault="00EA2C68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:rsidR="00EA2C68" w:rsidRDefault="00EA2C68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:rsidR="00EA2C68" w:rsidRDefault="00EA2C68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:rsidR="00EA2C68" w:rsidRDefault="00EA2C68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:rsidR="00EA2C68" w:rsidRDefault="00EA2C68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:rsidR="00EA2C68" w:rsidRDefault="00EA2C68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:rsidR="009C1082" w:rsidRPr="009C1082" w:rsidRDefault="009C1082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ПРОГРАММА ЛОГОПЕДИЧЕСКОЙ РАБОТЫ ПО ПРЕОДОЛЕНИЮ ОБЩЕГО НЕДОРАЗВИТИЯ РЕЧИ У ДЕТЕЙ (</w:t>
            </w:r>
            <w:r w:rsidRPr="009C10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авторы программы Т.Б. Филичевой, Г.В. Чиркина, Т.В, Туманова),</w:t>
            </w:r>
          </w:p>
          <w:p w:rsidR="009C1082" w:rsidRPr="009C1082" w:rsidRDefault="009C1082" w:rsidP="009C1082">
            <w:pPr>
              <w:spacing w:after="0" w:line="31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Москва «Просвещение» 2008</w:t>
            </w:r>
          </w:p>
        </w:tc>
        <w:tc>
          <w:tcPr>
            <w:tcW w:w="5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Для проведения логопедического обследования: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1.Обследование звукопроизношения;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2.Обследование понимания речи;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3.Обследование связной речи;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4.Обследование грамматического строя речи;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5.Обследование состояния словарного запаса;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6.Обследование фонематического восприятия, </w:t>
            </w: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lastRenderedPageBreak/>
              <w:t>фонематического анализа и синтеза, фонематических представлений;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7.Обследование слоговой структуры слова;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8. Разрезные картинки для обследования на 2-4-6-8 частей;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9.Картинки и тексты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Для формирования правильного звукопроизношения: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1.Артикуляционные упражнения (карточки);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2.Профили звуков;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3.Материал для автоматизации звуков в словах, предложениях, текстах;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4.Пособия для работы над речевым дыханием;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5.Предметные картинки на все изучаемые звуки;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6.Альбомы на автоматизацию и дифференциацию поставленных звуков;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7.Тексты и картотеки на автоматизацию поставленных звуков.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Для формирования фонематического восприятия, звукового анализа: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1.Сигнальные кружки на дифференциацию звуков;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2.Цветные фишки для звукобуквенного анализа;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3.Предметные картинки на дифференциацию звуков;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4.Тексты на дифференциацию звуков.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Для обогащения словарного запаса и формирования грамматического строя речи: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1. Предметные картинки</w:t>
            </w:r>
            <w:r w:rsidR="00EA2C68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: я</w:t>
            </w: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годы;</w:t>
            </w:r>
            <w:r w:rsidR="00EA2C68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 г</w:t>
            </w: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оловные уборы;</w:t>
            </w:r>
          </w:p>
          <w:p w:rsidR="009C1082" w:rsidRPr="009C1082" w:rsidRDefault="00EA2C68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м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ебель;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п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тицы;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р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астения;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о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бувь;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п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родукты; 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г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рибы;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о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дежда;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п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осуда;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и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грушки;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н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асекомые;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п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рофессии;</w:t>
            </w:r>
            <w:proofErr w:type="gramEnd"/>
          </w:p>
          <w:p w:rsidR="009C1082" w:rsidRPr="009C1082" w:rsidRDefault="00EA2C68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д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еревья;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ж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ивотные и их детеныши;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и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нструменты;</w:t>
            </w:r>
          </w:p>
          <w:p w:rsidR="009C1082" w:rsidRPr="009C1082" w:rsidRDefault="00EA2C68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в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ремена года;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о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вощи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</w:t>
            </w:r>
            <w:r w:rsidR="009C1082"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рукты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2.Предметные картинки на подбор антонимов;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3.Предметные картинки на подбор синонимов;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4.Многозначные слова;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5.Предметные картинки «</w:t>
            </w:r>
            <w:proofErr w:type="gramStart"/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один-много</w:t>
            </w:r>
            <w:proofErr w:type="gramEnd"/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»;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6.Схемы предлогов;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7.Пособия на составление предложений с простыми и сложными предлогами;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Пособия на согласование слов;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Для развития связной речи: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-Серии сюжетных картинок;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-Сюжетные картинки;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-Предметные картинки для составления сравнительных и описательных рассказов;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-Схемы и </w:t>
            </w:r>
            <w:proofErr w:type="spellStart"/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 для составления описательных рассказов.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C1082" w:rsidRPr="009C1082" w:rsidTr="00EA2C68">
        <w:trPr>
          <w:trHeight w:val="345"/>
          <w:tblCellSpacing w:w="0" w:type="dxa"/>
        </w:trPr>
        <w:tc>
          <w:tcPr>
            <w:tcW w:w="110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C1082" w:rsidRPr="009C1082" w:rsidRDefault="009C1082" w:rsidP="009C108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lastRenderedPageBreak/>
              <w:t>                                          Работа с родителями</w:t>
            </w:r>
          </w:p>
        </w:tc>
      </w:tr>
      <w:tr w:rsidR="009C1082" w:rsidRPr="009C1082" w:rsidTr="00EA2C68">
        <w:trPr>
          <w:trHeight w:val="345"/>
          <w:tblCellSpacing w:w="0" w:type="dxa"/>
        </w:trPr>
        <w:tc>
          <w:tcPr>
            <w:tcW w:w="5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C10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тематические родительские собрания и круглые столы,</w:t>
            </w:r>
            <w:r w:rsidR="000256C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9C10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семинары,</w:t>
            </w:r>
            <w:r w:rsidR="000256C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</w:t>
            </w:r>
            <w:r w:rsidRPr="009C10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мастер-классы</w:t>
            </w:r>
          </w:p>
        </w:tc>
      </w:tr>
      <w:tr w:rsidR="009C1082" w:rsidRPr="009C1082" w:rsidTr="00EA2C68">
        <w:trPr>
          <w:trHeight w:val="345"/>
          <w:tblCellSpacing w:w="0" w:type="dxa"/>
        </w:trPr>
        <w:tc>
          <w:tcPr>
            <w:tcW w:w="5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C1082" w:rsidRPr="009C1082" w:rsidRDefault="009C1082" w:rsidP="009C1082">
            <w:pPr>
              <w:spacing w:after="0" w:line="240" w:lineRule="auto"/>
              <w:ind w:left="13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1082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Праздники, развлечения </w:t>
            </w:r>
          </w:p>
        </w:tc>
      </w:tr>
      <w:tr w:rsidR="009C1082" w:rsidRPr="009C1082" w:rsidTr="00EA2C68">
        <w:trPr>
          <w:tblCellSpacing w:w="0" w:type="dxa"/>
        </w:trPr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1082" w:rsidRPr="009C1082" w:rsidRDefault="009C1082" w:rsidP="009C1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</w:p>
    <w:p w:rsidR="009C1082" w:rsidRPr="009C1082" w:rsidRDefault="009C1082" w:rsidP="009C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72F5A" w:rsidRPr="00EA2C68" w:rsidRDefault="009C1082" w:rsidP="00EA2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108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</w:p>
    <w:sectPr w:rsidR="00B72F5A" w:rsidRPr="00EA2C68" w:rsidSect="00C7382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65146"/>
    <w:multiLevelType w:val="multilevel"/>
    <w:tmpl w:val="52EC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82"/>
    <w:rsid w:val="000256CB"/>
    <w:rsid w:val="001D6800"/>
    <w:rsid w:val="009C1082"/>
    <w:rsid w:val="00B72F5A"/>
    <w:rsid w:val="00C7382E"/>
    <w:rsid w:val="00EA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2122</Words>
  <Characters>12099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6</cp:revision>
  <dcterms:created xsi:type="dcterms:W3CDTF">2022-11-28T11:03:00Z</dcterms:created>
  <dcterms:modified xsi:type="dcterms:W3CDTF">2024-06-25T07:38:00Z</dcterms:modified>
</cp:coreProperties>
</file>